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280D" w14:textId="77777777" w:rsidR="005678BF" w:rsidRPr="005678BF" w:rsidRDefault="005678BF" w:rsidP="005678BF">
      <w:pPr>
        <w:spacing w:line="276" w:lineRule="auto"/>
        <w:rPr>
          <w:sz w:val="4"/>
          <w:szCs w:val="4"/>
        </w:rPr>
      </w:pPr>
      <w:bookmarkStart w:id="0" w:name="_Hlk149826809"/>
    </w:p>
    <w:bookmarkEnd w:id="0"/>
    <w:p w14:paraId="1F265D3C" w14:textId="77777777" w:rsidR="00B441D3" w:rsidRPr="00B441D3" w:rsidRDefault="00B441D3" w:rsidP="00B441D3">
      <w:pPr>
        <w:pStyle w:val="Heading1"/>
      </w:pPr>
      <w:r w:rsidRPr="00B441D3">
        <w:rPr>
          <w:rStyle w:val="Strong"/>
          <w:b/>
          <w:bCs/>
        </w:rPr>
        <w:t>Job Description</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261"/>
      </w:tblGrid>
      <w:tr w:rsidR="00B441D3" w:rsidRPr="007918F1" w14:paraId="3A97FF3A" w14:textId="77777777" w:rsidTr="00AC5D24">
        <w:tc>
          <w:tcPr>
            <w:tcW w:w="2802" w:type="dxa"/>
          </w:tcPr>
          <w:p w14:paraId="1DD398D9" w14:textId="77777777" w:rsidR="00B441D3" w:rsidRPr="007918F1" w:rsidRDefault="00B441D3" w:rsidP="00B441D3">
            <w:pPr>
              <w:pStyle w:val="Heading3"/>
            </w:pPr>
            <w:r w:rsidRPr="007918F1">
              <w:t>Job title</w:t>
            </w:r>
            <w:r w:rsidRPr="007918F1">
              <w:tab/>
            </w:r>
          </w:p>
        </w:tc>
        <w:tc>
          <w:tcPr>
            <w:tcW w:w="7261" w:type="dxa"/>
          </w:tcPr>
          <w:p w14:paraId="599B6C56" w14:textId="77777777" w:rsidR="00B441D3" w:rsidRPr="007918F1" w:rsidRDefault="00B441D3" w:rsidP="00B441D3">
            <w:pPr>
              <w:pStyle w:val="Heading3"/>
            </w:pPr>
            <w:r w:rsidRPr="007918F1">
              <w:t xml:space="preserve">Advice Team Manager </w:t>
            </w:r>
          </w:p>
        </w:tc>
      </w:tr>
      <w:tr w:rsidR="00B441D3" w:rsidRPr="007918F1" w14:paraId="0C7E31B7" w14:textId="77777777" w:rsidTr="00AC5D24">
        <w:tc>
          <w:tcPr>
            <w:tcW w:w="2802" w:type="dxa"/>
          </w:tcPr>
          <w:p w14:paraId="742721B1" w14:textId="77777777" w:rsidR="00B441D3" w:rsidRPr="007918F1" w:rsidRDefault="00B441D3" w:rsidP="00AC5D24">
            <w:pPr>
              <w:spacing w:before="80" w:after="80"/>
              <w:rPr>
                <w:rFonts w:cs="Arial"/>
                <w:szCs w:val="32"/>
              </w:rPr>
            </w:pPr>
            <w:r w:rsidRPr="007918F1">
              <w:rPr>
                <w:rFonts w:cs="Arial"/>
                <w:b/>
                <w:bCs/>
                <w:szCs w:val="32"/>
              </w:rPr>
              <w:t>Contract</w:t>
            </w:r>
          </w:p>
        </w:tc>
        <w:tc>
          <w:tcPr>
            <w:tcW w:w="7261" w:type="dxa"/>
          </w:tcPr>
          <w:p w14:paraId="1C448A66" w14:textId="77777777" w:rsidR="00B441D3" w:rsidRPr="007918F1" w:rsidRDefault="00B441D3" w:rsidP="00AC5D24">
            <w:pPr>
              <w:pStyle w:val="NormalWeb"/>
              <w:spacing w:before="80" w:beforeAutospacing="0" w:after="80" w:afterAutospacing="0" w:line="360" w:lineRule="auto"/>
              <w:rPr>
                <w:rFonts w:ascii="Arial" w:eastAsia="Times New Roman" w:hAnsi="Arial" w:cs="Arial"/>
                <w:bCs/>
                <w:color w:val="000000"/>
                <w:sz w:val="32"/>
                <w:szCs w:val="32"/>
              </w:rPr>
            </w:pPr>
            <w:r w:rsidRPr="007918F1">
              <w:rPr>
                <w:rFonts w:ascii="Arial" w:eastAsia="Times New Roman" w:hAnsi="Arial" w:cs="Arial"/>
                <w:bCs/>
                <w:color w:val="000000"/>
                <w:sz w:val="32"/>
                <w:szCs w:val="32"/>
              </w:rPr>
              <w:t>Permanent</w:t>
            </w:r>
          </w:p>
        </w:tc>
      </w:tr>
      <w:tr w:rsidR="00B441D3" w:rsidRPr="007918F1" w14:paraId="72E64829" w14:textId="77777777" w:rsidTr="00AC5D24">
        <w:tc>
          <w:tcPr>
            <w:tcW w:w="2802" w:type="dxa"/>
          </w:tcPr>
          <w:p w14:paraId="6045F7F8" w14:textId="77777777" w:rsidR="00B441D3" w:rsidRPr="007918F1" w:rsidRDefault="00B441D3" w:rsidP="00AC5D24">
            <w:pPr>
              <w:spacing w:before="80" w:after="80"/>
              <w:rPr>
                <w:rFonts w:cs="Arial"/>
                <w:b/>
                <w:bCs/>
                <w:szCs w:val="32"/>
              </w:rPr>
            </w:pPr>
            <w:r w:rsidRPr="007918F1">
              <w:rPr>
                <w:rFonts w:cs="Arial"/>
                <w:b/>
                <w:bCs/>
                <w:szCs w:val="32"/>
              </w:rPr>
              <w:t>Working Hours</w:t>
            </w:r>
          </w:p>
        </w:tc>
        <w:tc>
          <w:tcPr>
            <w:tcW w:w="7261" w:type="dxa"/>
          </w:tcPr>
          <w:p w14:paraId="7746D1A9" w14:textId="77777777" w:rsidR="00B441D3" w:rsidRPr="007918F1" w:rsidRDefault="00B441D3" w:rsidP="00AC5D24">
            <w:pPr>
              <w:spacing w:before="80" w:after="80"/>
              <w:rPr>
                <w:rFonts w:cs="Arial"/>
                <w:bCs/>
                <w:vanish/>
                <w:szCs w:val="32"/>
              </w:rPr>
            </w:pPr>
            <w:r w:rsidRPr="007918F1">
              <w:rPr>
                <w:rFonts w:cs="Arial"/>
                <w:bCs/>
                <w:szCs w:val="32"/>
              </w:rPr>
              <w:t xml:space="preserve">Full-time (35 hours)  </w:t>
            </w:r>
          </w:p>
        </w:tc>
      </w:tr>
      <w:tr w:rsidR="00B441D3" w:rsidRPr="007918F1" w14:paraId="2E5D8AF1" w14:textId="77777777" w:rsidTr="00AC5D24">
        <w:tc>
          <w:tcPr>
            <w:tcW w:w="2802" w:type="dxa"/>
          </w:tcPr>
          <w:p w14:paraId="076B5232" w14:textId="77777777" w:rsidR="00B441D3" w:rsidRPr="007918F1" w:rsidRDefault="00B441D3" w:rsidP="00AC5D24">
            <w:pPr>
              <w:spacing w:before="80" w:after="80"/>
              <w:rPr>
                <w:rFonts w:cs="Arial"/>
                <w:b/>
                <w:bCs/>
                <w:szCs w:val="32"/>
              </w:rPr>
            </w:pPr>
            <w:r w:rsidRPr="007918F1">
              <w:rPr>
                <w:rFonts w:cs="Arial"/>
                <w:b/>
                <w:bCs/>
                <w:szCs w:val="32"/>
              </w:rPr>
              <w:t>Salary</w:t>
            </w:r>
          </w:p>
        </w:tc>
        <w:tc>
          <w:tcPr>
            <w:tcW w:w="7261" w:type="dxa"/>
          </w:tcPr>
          <w:p w14:paraId="3B3D0109" w14:textId="77777777" w:rsidR="00B441D3" w:rsidRPr="007918F1" w:rsidRDefault="00B441D3" w:rsidP="00AC5D24">
            <w:pPr>
              <w:spacing w:before="80" w:after="80"/>
              <w:rPr>
                <w:rFonts w:cs="Arial"/>
                <w:bCs/>
                <w:vanish/>
                <w:szCs w:val="32"/>
              </w:rPr>
            </w:pPr>
            <w:r w:rsidRPr="007918F1">
              <w:rPr>
                <w:rFonts w:cs="Arial"/>
                <w:bCs/>
                <w:szCs w:val="32"/>
              </w:rPr>
              <w:t xml:space="preserve">£ 28,500 </w:t>
            </w:r>
          </w:p>
        </w:tc>
      </w:tr>
      <w:tr w:rsidR="00B441D3" w:rsidRPr="007918F1" w14:paraId="0A194E29" w14:textId="77777777" w:rsidTr="00AC5D24">
        <w:tc>
          <w:tcPr>
            <w:tcW w:w="2802" w:type="dxa"/>
          </w:tcPr>
          <w:p w14:paraId="55A7FCC4" w14:textId="77777777" w:rsidR="00B441D3" w:rsidRPr="007918F1" w:rsidRDefault="00B441D3" w:rsidP="00AC5D24">
            <w:pPr>
              <w:spacing w:before="80" w:after="80"/>
              <w:rPr>
                <w:rFonts w:cs="Arial"/>
                <w:b/>
                <w:bCs/>
                <w:szCs w:val="32"/>
              </w:rPr>
            </w:pPr>
            <w:r w:rsidRPr="007918F1">
              <w:rPr>
                <w:rFonts w:cs="Arial"/>
                <w:b/>
                <w:bCs/>
                <w:szCs w:val="32"/>
              </w:rPr>
              <w:t>Line reports</w:t>
            </w:r>
          </w:p>
        </w:tc>
        <w:tc>
          <w:tcPr>
            <w:tcW w:w="7261" w:type="dxa"/>
          </w:tcPr>
          <w:p w14:paraId="2898D467" w14:textId="77777777" w:rsidR="00B441D3" w:rsidRPr="007918F1" w:rsidRDefault="00B441D3" w:rsidP="00AC5D24">
            <w:pPr>
              <w:spacing w:before="80" w:after="80"/>
              <w:rPr>
                <w:rFonts w:cs="Arial"/>
                <w:bCs/>
                <w:vanish/>
                <w:szCs w:val="32"/>
              </w:rPr>
            </w:pPr>
            <w:r w:rsidRPr="007918F1">
              <w:rPr>
                <w:rFonts w:cs="Arial"/>
                <w:bCs/>
                <w:szCs w:val="32"/>
              </w:rPr>
              <w:t xml:space="preserve">Four Community Sight Loss Advisors based across the county  </w:t>
            </w:r>
          </w:p>
        </w:tc>
      </w:tr>
      <w:tr w:rsidR="00B441D3" w:rsidRPr="007918F1" w14:paraId="3A011053" w14:textId="77777777" w:rsidTr="00AC5D24">
        <w:tc>
          <w:tcPr>
            <w:tcW w:w="2802" w:type="dxa"/>
          </w:tcPr>
          <w:p w14:paraId="07D82D1A" w14:textId="77777777" w:rsidR="00B441D3" w:rsidRPr="007918F1" w:rsidRDefault="00B441D3" w:rsidP="00AC5D24">
            <w:pPr>
              <w:spacing w:before="80" w:after="80"/>
              <w:rPr>
                <w:rFonts w:cs="Arial"/>
                <w:b/>
                <w:bCs/>
                <w:szCs w:val="32"/>
              </w:rPr>
            </w:pPr>
            <w:r w:rsidRPr="007918F1">
              <w:rPr>
                <w:rFonts w:cs="Arial"/>
                <w:b/>
                <w:bCs/>
                <w:szCs w:val="32"/>
              </w:rPr>
              <w:t>Location</w:t>
            </w:r>
          </w:p>
        </w:tc>
        <w:tc>
          <w:tcPr>
            <w:tcW w:w="7261" w:type="dxa"/>
          </w:tcPr>
          <w:p w14:paraId="0B46E663" w14:textId="77777777" w:rsidR="00B441D3" w:rsidRPr="007918F1" w:rsidRDefault="00B441D3" w:rsidP="00AC5D24">
            <w:pPr>
              <w:spacing w:before="80" w:after="80"/>
              <w:rPr>
                <w:rFonts w:cs="Arial"/>
                <w:bCs/>
                <w:szCs w:val="32"/>
              </w:rPr>
            </w:pPr>
            <w:r w:rsidRPr="007918F1">
              <w:rPr>
                <w:rFonts w:cs="Arial"/>
                <w:bCs/>
                <w:szCs w:val="32"/>
              </w:rPr>
              <w:t>Devizes (with regular travel across Wiltshire)</w:t>
            </w:r>
          </w:p>
        </w:tc>
      </w:tr>
    </w:tbl>
    <w:p w14:paraId="55DC0802" w14:textId="77777777" w:rsidR="00B441D3" w:rsidRPr="007918F1" w:rsidRDefault="00B441D3" w:rsidP="00B441D3">
      <w:pPr>
        <w:shd w:val="clear" w:color="auto" w:fill="FFFFFF"/>
        <w:spacing w:after="150"/>
        <w:jc w:val="both"/>
        <w:rPr>
          <w:rFonts w:cs="Arial"/>
          <w:b/>
          <w:bCs/>
          <w:szCs w:val="32"/>
          <w:lang w:eastAsia="en-GB"/>
        </w:rPr>
      </w:pPr>
    </w:p>
    <w:p w14:paraId="752C15FB" w14:textId="77777777" w:rsidR="00B441D3" w:rsidRPr="007918F1" w:rsidRDefault="00B441D3" w:rsidP="00B441D3">
      <w:pPr>
        <w:pStyle w:val="Heading1"/>
        <w:rPr>
          <w:lang w:eastAsia="en-GB"/>
        </w:rPr>
      </w:pPr>
      <w:r w:rsidRPr="007918F1">
        <w:rPr>
          <w:lang w:eastAsia="en-GB"/>
        </w:rPr>
        <w:t>Background:</w:t>
      </w:r>
    </w:p>
    <w:p w14:paraId="3754358C" w14:textId="77777777" w:rsidR="00B441D3" w:rsidRPr="007918F1" w:rsidRDefault="00B441D3" w:rsidP="00B441D3">
      <w:pPr>
        <w:spacing w:after="200"/>
        <w:jc w:val="both"/>
        <w:rPr>
          <w:rFonts w:cs="Arial"/>
          <w:szCs w:val="32"/>
        </w:rPr>
      </w:pPr>
      <w:bookmarkStart w:id="1" w:name="_Hlk98501087"/>
      <w:r w:rsidRPr="007918F1">
        <w:rPr>
          <w:rFonts w:cs="Arial"/>
          <w:szCs w:val="32"/>
        </w:rPr>
        <w:t xml:space="preserve">Wiltshire Sight and Sight Support West of England work together to reduce the impact of sight loss, supporting blind and partially sighted people to lead independent lives and to secure equal access to services.  </w:t>
      </w:r>
      <w:bookmarkEnd w:id="1"/>
    </w:p>
    <w:p w14:paraId="3496FCF9" w14:textId="77777777" w:rsidR="00B441D3" w:rsidRPr="007918F1" w:rsidRDefault="00B441D3" w:rsidP="00B441D3">
      <w:pPr>
        <w:spacing w:after="200"/>
        <w:jc w:val="both"/>
        <w:rPr>
          <w:rFonts w:cs="Arial"/>
          <w:szCs w:val="32"/>
        </w:rPr>
      </w:pPr>
      <w:r w:rsidRPr="007918F1">
        <w:rPr>
          <w:rFonts w:cs="Arial"/>
          <w:szCs w:val="32"/>
        </w:rPr>
        <w:t>As Advice Team Manager (Wiltshire) you will lead on the training, accountability, and performance management of a team of Community Sight Loss Advisors and lead the implementation of our technology support service.</w:t>
      </w:r>
    </w:p>
    <w:p w14:paraId="34423D80" w14:textId="1395C0B3" w:rsidR="00B441D3" w:rsidRPr="000E2253" w:rsidRDefault="00B441D3" w:rsidP="000E2253">
      <w:pPr>
        <w:spacing w:after="200"/>
        <w:jc w:val="both"/>
        <w:rPr>
          <w:rFonts w:cs="Arial"/>
          <w:szCs w:val="32"/>
        </w:rPr>
      </w:pPr>
      <w:r w:rsidRPr="007918F1">
        <w:rPr>
          <w:rFonts w:cs="Arial"/>
          <w:szCs w:val="32"/>
        </w:rPr>
        <w:t xml:space="preserve">Technology is already at the heart of much of our work. We know from experience that digital technology can make a significant </w:t>
      </w:r>
      <w:r w:rsidRPr="007918F1">
        <w:rPr>
          <w:rFonts w:cs="Arial"/>
          <w:szCs w:val="32"/>
        </w:rPr>
        <w:lastRenderedPageBreak/>
        <w:t xml:space="preserve">difference to the quality of life and independence of blind and partially sighted people, and this new post will lead on the implementation of our technology support service in the county, replicating a successful model rolled out with our partner charity, Sight Support, in Bristol and </w:t>
      </w:r>
      <w:proofErr w:type="spellStart"/>
      <w:r w:rsidRPr="007918F1">
        <w:rPr>
          <w:rFonts w:cs="Arial"/>
          <w:szCs w:val="32"/>
        </w:rPr>
        <w:t>BaNES</w:t>
      </w:r>
      <w:proofErr w:type="spellEnd"/>
      <w:r w:rsidRPr="007918F1">
        <w:rPr>
          <w:rFonts w:cs="Arial"/>
          <w:szCs w:val="32"/>
        </w:rPr>
        <w:t xml:space="preserve">. This will involve training and managing a team of volunteers, curating resources and services, leading small group sessions, and providing one-to-one training. </w:t>
      </w:r>
    </w:p>
    <w:p w14:paraId="25F26B11" w14:textId="1843740E" w:rsidR="00B441D3" w:rsidRPr="00B441D3" w:rsidRDefault="00B441D3" w:rsidP="00B441D3">
      <w:pPr>
        <w:pStyle w:val="Heading1"/>
      </w:pPr>
      <w:r w:rsidRPr="007918F1">
        <w:t>Responsibilities:</w:t>
      </w:r>
    </w:p>
    <w:p w14:paraId="600240AB" w14:textId="77777777" w:rsidR="00B441D3" w:rsidRPr="007918F1" w:rsidRDefault="00B441D3" w:rsidP="00B441D3">
      <w:pPr>
        <w:pStyle w:val="Heading2"/>
        <w:rPr>
          <w:lang w:eastAsia="en-GB"/>
        </w:rPr>
      </w:pPr>
      <w:r w:rsidRPr="007918F1">
        <w:rPr>
          <w:lang w:eastAsia="en-GB"/>
        </w:rPr>
        <w:t>Team management</w:t>
      </w:r>
    </w:p>
    <w:p w14:paraId="5177C3A0" w14:textId="77777777" w:rsidR="00B441D3" w:rsidRPr="007918F1" w:rsidRDefault="00B441D3" w:rsidP="00B441D3">
      <w:pPr>
        <w:pStyle w:val="ListParagraph"/>
        <w:numPr>
          <w:ilvl w:val="0"/>
          <w:numId w:val="20"/>
        </w:numPr>
        <w:shd w:val="clear" w:color="auto" w:fill="FFFFFF"/>
        <w:spacing w:before="120"/>
        <w:contextualSpacing w:val="0"/>
        <w:rPr>
          <w:rFonts w:cs="Arial"/>
          <w:color w:val="000000" w:themeColor="text1"/>
          <w:szCs w:val="32"/>
          <w:lang w:eastAsia="en-GB"/>
        </w:rPr>
      </w:pPr>
      <w:r w:rsidRPr="007918F1">
        <w:rPr>
          <w:rFonts w:cs="Arial"/>
          <w:color w:val="000000" w:themeColor="text1"/>
          <w:szCs w:val="32"/>
          <w:lang w:eastAsia="en-GB"/>
        </w:rPr>
        <w:t>Line management of a team of Community Sight Loss Advisors through regular supervision and performance review, to ensure they are:</w:t>
      </w:r>
    </w:p>
    <w:p w14:paraId="7A98B35A" w14:textId="77777777" w:rsidR="00B441D3" w:rsidRPr="007918F1" w:rsidRDefault="00B441D3" w:rsidP="00B441D3">
      <w:pPr>
        <w:pStyle w:val="ListParagraph"/>
        <w:numPr>
          <w:ilvl w:val="1"/>
          <w:numId w:val="20"/>
        </w:numPr>
        <w:shd w:val="clear" w:color="auto" w:fill="FFFFFF"/>
        <w:contextualSpacing w:val="0"/>
        <w:rPr>
          <w:rFonts w:cs="Arial"/>
          <w:color w:val="000000" w:themeColor="text1"/>
          <w:szCs w:val="32"/>
          <w:lang w:eastAsia="en-GB"/>
        </w:rPr>
      </w:pPr>
      <w:r w:rsidRPr="007918F1">
        <w:rPr>
          <w:rFonts w:cs="Arial"/>
          <w:color w:val="000000" w:themeColor="text1"/>
          <w:szCs w:val="32"/>
          <w:lang w:eastAsia="en-GB"/>
        </w:rPr>
        <w:t>delivering all services to a high standard</w:t>
      </w:r>
    </w:p>
    <w:p w14:paraId="4F2588EB" w14:textId="77777777" w:rsidR="00B441D3" w:rsidRPr="007918F1" w:rsidRDefault="00B441D3" w:rsidP="00B441D3">
      <w:pPr>
        <w:pStyle w:val="ListParagraph"/>
        <w:numPr>
          <w:ilvl w:val="1"/>
          <w:numId w:val="20"/>
        </w:numPr>
        <w:shd w:val="clear" w:color="auto" w:fill="FFFFFF"/>
        <w:contextualSpacing w:val="0"/>
        <w:rPr>
          <w:rFonts w:cs="Arial"/>
          <w:color w:val="000000" w:themeColor="text1"/>
          <w:szCs w:val="32"/>
        </w:rPr>
      </w:pPr>
      <w:r w:rsidRPr="007918F1">
        <w:rPr>
          <w:rFonts w:cs="Arial"/>
          <w:color w:val="000000" w:themeColor="text1"/>
          <w:szCs w:val="32"/>
        </w:rPr>
        <w:t>consistently recording activities and outcome data in line with agreed assessment and evaluation procedures.</w:t>
      </w:r>
    </w:p>
    <w:p w14:paraId="6E0277B6" w14:textId="77777777" w:rsidR="00B441D3" w:rsidRPr="007918F1" w:rsidRDefault="00B441D3" w:rsidP="00B441D3">
      <w:pPr>
        <w:pStyle w:val="ListParagraph"/>
        <w:numPr>
          <w:ilvl w:val="1"/>
          <w:numId w:val="20"/>
        </w:numPr>
        <w:shd w:val="clear" w:color="auto" w:fill="FFFFFF"/>
        <w:contextualSpacing w:val="0"/>
        <w:rPr>
          <w:rFonts w:cs="Arial"/>
          <w:color w:val="000000" w:themeColor="text1"/>
          <w:szCs w:val="32"/>
        </w:rPr>
      </w:pPr>
      <w:r w:rsidRPr="007918F1">
        <w:rPr>
          <w:rFonts w:cs="Arial"/>
          <w:color w:val="000000" w:themeColor="text1"/>
          <w:szCs w:val="32"/>
        </w:rPr>
        <w:t>thinking strategically about their geographical areas: the location of community hubs, the development of peer support, opportunities for local marketing and promotion, recruitment and management of local volunteers.</w:t>
      </w:r>
    </w:p>
    <w:p w14:paraId="6FB760DF" w14:textId="77777777" w:rsidR="00B441D3" w:rsidRPr="007918F1" w:rsidRDefault="00B441D3" w:rsidP="00B441D3">
      <w:pPr>
        <w:pStyle w:val="ListParagraph"/>
        <w:numPr>
          <w:ilvl w:val="1"/>
          <w:numId w:val="20"/>
        </w:numPr>
        <w:shd w:val="clear" w:color="auto" w:fill="FFFFFF"/>
        <w:contextualSpacing w:val="0"/>
        <w:rPr>
          <w:rFonts w:cs="Arial"/>
          <w:color w:val="000000" w:themeColor="text1"/>
          <w:szCs w:val="32"/>
        </w:rPr>
      </w:pPr>
      <w:r w:rsidRPr="007918F1">
        <w:rPr>
          <w:rFonts w:cs="Arial"/>
          <w:color w:val="000000" w:themeColor="text1"/>
          <w:szCs w:val="32"/>
        </w:rPr>
        <w:t xml:space="preserve">following organisation policies and procedures </w:t>
      </w:r>
    </w:p>
    <w:p w14:paraId="690C509B" w14:textId="77777777" w:rsidR="00B441D3" w:rsidRPr="007918F1" w:rsidRDefault="00B441D3" w:rsidP="00B441D3">
      <w:pPr>
        <w:pStyle w:val="ListParagraph"/>
        <w:numPr>
          <w:ilvl w:val="1"/>
          <w:numId w:val="20"/>
        </w:numPr>
        <w:shd w:val="clear" w:color="auto" w:fill="FFFFFF"/>
        <w:contextualSpacing w:val="0"/>
        <w:rPr>
          <w:rFonts w:cs="Arial"/>
          <w:color w:val="000000" w:themeColor="text1"/>
          <w:szCs w:val="32"/>
        </w:rPr>
      </w:pPr>
      <w:r w:rsidRPr="007918F1">
        <w:rPr>
          <w:rFonts w:cs="Arial"/>
          <w:color w:val="000000" w:themeColor="text1"/>
          <w:szCs w:val="32"/>
        </w:rPr>
        <w:lastRenderedPageBreak/>
        <w:t>working together as a team to share knowledge and best practice</w:t>
      </w:r>
    </w:p>
    <w:p w14:paraId="18DCDE0F" w14:textId="0128C18C" w:rsidR="00B441D3" w:rsidRPr="000E2253" w:rsidRDefault="00B441D3" w:rsidP="00B441D3">
      <w:pPr>
        <w:pStyle w:val="ListParagraph"/>
        <w:numPr>
          <w:ilvl w:val="0"/>
          <w:numId w:val="20"/>
        </w:numPr>
        <w:shd w:val="clear" w:color="auto" w:fill="FFFFFF"/>
        <w:contextualSpacing w:val="0"/>
        <w:rPr>
          <w:rFonts w:cs="Arial"/>
          <w:color w:val="000000" w:themeColor="text1"/>
          <w:szCs w:val="32"/>
        </w:rPr>
      </w:pPr>
      <w:r w:rsidRPr="007918F1">
        <w:rPr>
          <w:rFonts w:cs="Arial"/>
          <w:color w:val="000000" w:themeColor="text1"/>
          <w:szCs w:val="32"/>
        </w:rPr>
        <w:t>Team planning, including managing schedules to ensure resource centres and community hubs are staffed during advertised opening hours, phones are covered, and any leave or absences are covered within the team.</w:t>
      </w:r>
    </w:p>
    <w:p w14:paraId="6C3FA429" w14:textId="77777777" w:rsidR="00B441D3" w:rsidRPr="007918F1" w:rsidRDefault="00B441D3" w:rsidP="00B441D3">
      <w:pPr>
        <w:pStyle w:val="Heading2"/>
      </w:pPr>
      <w:r w:rsidRPr="007918F1">
        <w:t xml:space="preserve">Technology Support Service </w:t>
      </w:r>
    </w:p>
    <w:p w14:paraId="6089BA5E"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To lead our work in Wiltshire designed to encourage and enable more sight impaired people in the region to improve their quality of life through digital connectivity.</w:t>
      </w:r>
    </w:p>
    <w:p w14:paraId="1EBFA38F"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With the support of our Volunteer Coordinator, recruit and retain a team of Tech Volunteers across the county.</w:t>
      </w:r>
    </w:p>
    <w:p w14:paraId="38F25EA5"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Train, support and deploy Tech Volunteers to deliver advice.</w:t>
      </w:r>
    </w:p>
    <w:p w14:paraId="4525B489"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 xml:space="preserve">With the support of our Marketing &amp; Communications Officer, reach potential beneficiaries using appropriate marketing mechanisms and tools. </w:t>
      </w:r>
    </w:p>
    <w:p w14:paraId="528BC861"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 xml:space="preserve">Plan and organise ‘discovery’ sessions for clients to try out a range of different devices. </w:t>
      </w:r>
    </w:p>
    <w:p w14:paraId="57931E8F"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Plan, organise and deliver digital training courses using prepared material.</w:t>
      </w:r>
    </w:p>
    <w:p w14:paraId="42082E50" w14:textId="77777777" w:rsidR="00B441D3" w:rsidRPr="007918F1" w:rsidRDefault="00B441D3" w:rsidP="00B441D3">
      <w:pPr>
        <w:pStyle w:val="ListParagraph"/>
        <w:numPr>
          <w:ilvl w:val="0"/>
          <w:numId w:val="19"/>
        </w:numPr>
        <w:spacing w:before="120" w:after="0"/>
        <w:ind w:left="357" w:hanging="357"/>
        <w:contextualSpacing w:val="0"/>
        <w:rPr>
          <w:rFonts w:cs="Arial"/>
          <w:szCs w:val="32"/>
        </w:rPr>
      </w:pPr>
      <w:r w:rsidRPr="007918F1">
        <w:rPr>
          <w:rFonts w:cs="Arial"/>
          <w:szCs w:val="32"/>
        </w:rPr>
        <w:t xml:space="preserve">Work closely with our partner Technology Support Service leads in Bristol and Cheltenham to ensure lessons learned </w:t>
      </w:r>
      <w:r w:rsidRPr="007918F1">
        <w:rPr>
          <w:rFonts w:cs="Arial"/>
          <w:szCs w:val="32"/>
        </w:rPr>
        <w:lastRenderedPageBreak/>
        <w:t xml:space="preserve">are shared, and good practice is replicated across the region. </w:t>
      </w:r>
    </w:p>
    <w:p w14:paraId="57B187B5" w14:textId="49099692" w:rsidR="00B441D3" w:rsidRPr="000E2253" w:rsidRDefault="00B441D3" w:rsidP="000E2253">
      <w:pPr>
        <w:pStyle w:val="ListParagraph"/>
        <w:numPr>
          <w:ilvl w:val="0"/>
          <w:numId w:val="19"/>
        </w:numPr>
        <w:spacing w:before="120" w:after="0"/>
        <w:ind w:left="357" w:hanging="357"/>
        <w:contextualSpacing w:val="0"/>
        <w:rPr>
          <w:rFonts w:cs="Arial"/>
          <w:szCs w:val="32"/>
        </w:rPr>
      </w:pPr>
      <w:r w:rsidRPr="007918F1">
        <w:rPr>
          <w:rFonts w:cs="Arial"/>
          <w:szCs w:val="32"/>
        </w:rPr>
        <w:t>Ensure that all monitoring data is accurately captured, and appropriate electronic records are stored on the charity’s database.</w:t>
      </w:r>
    </w:p>
    <w:p w14:paraId="50B021F7" w14:textId="77777777" w:rsidR="00B441D3" w:rsidRPr="007918F1" w:rsidRDefault="00B441D3" w:rsidP="00B441D3">
      <w:pPr>
        <w:pStyle w:val="Heading2"/>
      </w:pPr>
      <w:r w:rsidRPr="007918F1">
        <w:t>Other responsibilities:</w:t>
      </w:r>
    </w:p>
    <w:p w14:paraId="1013DA33" w14:textId="77777777" w:rsidR="00B441D3" w:rsidRPr="007918F1" w:rsidRDefault="00B441D3" w:rsidP="00B441D3">
      <w:pPr>
        <w:numPr>
          <w:ilvl w:val="0"/>
          <w:numId w:val="18"/>
        </w:numPr>
        <w:spacing w:before="120" w:after="0"/>
        <w:ind w:left="425" w:hanging="357"/>
        <w:rPr>
          <w:rFonts w:cs="Arial"/>
          <w:bCs/>
          <w:szCs w:val="32"/>
        </w:rPr>
      </w:pPr>
      <w:r w:rsidRPr="007918F1">
        <w:rPr>
          <w:rFonts w:cs="Arial"/>
          <w:bCs/>
          <w:szCs w:val="32"/>
        </w:rPr>
        <w:t>Compliance with organisational policies and practices, and attendance at learning &amp; development sessions and organisational meetings such as all-staff meetings as required.</w:t>
      </w:r>
    </w:p>
    <w:p w14:paraId="6356E20D" w14:textId="5E075FCD" w:rsidR="00B441D3" w:rsidRPr="000E2253" w:rsidRDefault="00B441D3" w:rsidP="00B441D3">
      <w:pPr>
        <w:numPr>
          <w:ilvl w:val="0"/>
          <w:numId w:val="18"/>
        </w:numPr>
        <w:spacing w:before="120" w:after="0"/>
        <w:ind w:left="425" w:hanging="357"/>
        <w:rPr>
          <w:rFonts w:cs="Arial"/>
          <w:bCs/>
          <w:szCs w:val="32"/>
        </w:rPr>
      </w:pPr>
      <w:r w:rsidRPr="007918F1">
        <w:rPr>
          <w:rFonts w:cs="Arial"/>
          <w:bCs/>
          <w:szCs w:val="32"/>
        </w:rPr>
        <w:t>Any other duties as required by the organisation.</w:t>
      </w:r>
    </w:p>
    <w:p w14:paraId="172AFF71" w14:textId="77777777" w:rsidR="00B441D3" w:rsidRPr="007918F1" w:rsidRDefault="00B441D3" w:rsidP="00B441D3">
      <w:pPr>
        <w:pStyle w:val="Heading1"/>
      </w:pPr>
      <w:r w:rsidRPr="007918F1">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793"/>
        <w:gridCol w:w="3402"/>
      </w:tblGrid>
      <w:tr w:rsidR="00B441D3" w:rsidRPr="007918F1" w14:paraId="7FB5C8C3" w14:textId="77777777" w:rsidTr="00B441D3">
        <w:tc>
          <w:tcPr>
            <w:tcW w:w="2439" w:type="dxa"/>
          </w:tcPr>
          <w:p w14:paraId="6796490C" w14:textId="77777777" w:rsidR="00B441D3" w:rsidRPr="007918F1" w:rsidRDefault="00B441D3" w:rsidP="00B441D3">
            <w:pPr>
              <w:spacing w:line="276" w:lineRule="auto"/>
              <w:rPr>
                <w:rFonts w:cs="Arial"/>
                <w:b/>
                <w:szCs w:val="32"/>
              </w:rPr>
            </w:pPr>
          </w:p>
        </w:tc>
        <w:tc>
          <w:tcPr>
            <w:tcW w:w="3793" w:type="dxa"/>
          </w:tcPr>
          <w:p w14:paraId="0B7D37A4" w14:textId="77777777" w:rsidR="00B441D3" w:rsidRPr="007918F1" w:rsidRDefault="00B441D3" w:rsidP="00B441D3">
            <w:pPr>
              <w:spacing w:line="276" w:lineRule="auto"/>
              <w:rPr>
                <w:rFonts w:cs="Arial"/>
                <w:b/>
                <w:szCs w:val="32"/>
              </w:rPr>
            </w:pPr>
            <w:r w:rsidRPr="007918F1">
              <w:rPr>
                <w:rFonts w:cs="Arial"/>
                <w:b/>
                <w:szCs w:val="32"/>
              </w:rPr>
              <w:t>Essential</w:t>
            </w:r>
          </w:p>
        </w:tc>
        <w:tc>
          <w:tcPr>
            <w:tcW w:w="3402" w:type="dxa"/>
          </w:tcPr>
          <w:p w14:paraId="5DCC3FBB" w14:textId="77777777" w:rsidR="00B441D3" w:rsidRPr="007918F1" w:rsidRDefault="00B441D3" w:rsidP="00B441D3">
            <w:pPr>
              <w:spacing w:line="276" w:lineRule="auto"/>
              <w:rPr>
                <w:rFonts w:cs="Arial"/>
                <w:b/>
                <w:szCs w:val="32"/>
              </w:rPr>
            </w:pPr>
            <w:r w:rsidRPr="007918F1">
              <w:rPr>
                <w:rFonts w:cs="Arial"/>
                <w:b/>
                <w:szCs w:val="32"/>
              </w:rPr>
              <w:t>Desirable</w:t>
            </w:r>
          </w:p>
        </w:tc>
      </w:tr>
      <w:tr w:rsidR="00B441D3" w:rsidRPr="007918F1" w14:paraId="6561A252" w14:textId="77777777" w:rsidTr="00B441D3">
        <w:tc>
          <w:tcPr>
            <w:tcW w:w="2439" w:type="dxa"/>
          </w:tcPr>
          <w:p w14:paraId="7BE3ED41" w14:textId="77777777" w:rsidR="00B441D3" w:rsidRPr="007918F1" w:rsidRDefault="00B441D3" w:rsidP="00B441D3">
            <w:pPr>
              <w:spacing w:line="276" w:lineRule="auto"/>
              <w:rPr>
                <w:rFonts w:cs="Arial"/>
                <w:b/>
                <w:szCs w:val="32"/>
              </w:rPr>
            </w:pPr>
            <w:r w:rsidRPr="007918F1">
              <w:rPr>
                <w:rFonts w:cs="Arial"/>
                <w:b/>
                <w:szCs w:val="32"/>
              </w:rPr>
              <w:t>Experience &amp; Qualifications</w:t>
            </w:r>
          </w:p>
          <w:p w14:paraId="7211BFBC" w14:textId="77777777" w:rsidR="00B441D3" w:rsidRPr="007918F1" w:rsidRDefault="00B441D3" w:rsidP="00B441D3">
            <w:pPr>
              <w:spacing w:line="276" w:lineRule="auto"/>
              <w:rPr>
                <w:rFonts w:cs="Arial"/>
                <w:b/>
                <w:szCs w:val="32"/>
              </w:rPr>
            </w:pPr>
            <w:r w:rsidRPr="007918F1">
              <w:rPr>
                <w:rFonts w:cs="Arial"/>
                <w:b/>
                <w:szCs w:val="32"/>
              </w:rPr>
              <w:t xml:space="preserve"> </w:t>
            </w:r>
          </w:p>
        </w:tc>
        <w:tc>
          <w:tcPr>
            <w:tcW w:w="3793" w:type="dxa"/>
          </w:tcPr>
          <w:p w14:paraId="2DF58982"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Providing information, advice &amp; guidance</w:t>
            </w:r>
          </w:p>
          <w:p w14:paraId="3FA8FD98"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color w:val="000000" w:themeColor="text1"/>
                <w:szCs w:val="32"/>
              </w:rPr>
              <w:t>Working in a caring profession.</w:t>
            </w:r>
          </w:p>
          <w:p w14:paraId="511580FE" w14:textId="77777777" w:rsidR="00B441D3" w:rsidRPr="007918F1" w:rsidRDefault="00B441D3" w:rsidP="00B441D3">
            <w:pPr>
              <w:pStyle w:val="ListParagraph"/>
              <w:numPr>
                <w:ilvl w:val="0"/>
                <w:numId w:val="21"/>
              </w:numPr>
              <w:spacing w:after="60" w:line="276" w:lineRule="auto"/>
              <w:ind w:left="418"/>
              <w:contextualSpacing w:val="0"/>
              <w:rPr>
                <w:rFonts w:cs="Arial"/>
                <w:szCs w:val="32"/>
                <w:lang w:eastAsia="en-GB"/>
              </w:rPr>
            </w:pPr>
            <w:r w:rsidRPr="007918F1">
              <w:rPr>
                <w:rFonts w:cs="Arial"/>
                <w:szCs w:val="32"/>
              </w:rPr>
              <w:t xml:space="preserve">Using a range of digital tools for communicating, collaborating, managing information, accessing services, </w:t>
            </w:r>
            <w:r w:rsidRPr="007918F1">
              <w:rPr>
                <w:rFonts w:cs="Arial"/>
                <w:color w:val="0B0C0C"/>
                <w:szCs w:val="32"/>
                <w:shd w:val="clear" w:color="auto" w:fill="FFFFFF"/>
              </w:rPr>
              <w:t>and p</w:t>
            </w:r>
            <w:r w:rsidRPr="007918F1">
              <w:rPr>
                <w:rFonts w:cs="Arial"/>
                <w:szCs w:val="32"/>
              </w:rPr>
              <w:t>roblem solving.</w:t>
            </w:r>
          </w:p>
          <w:p w14:paraId="410262C5" w14:textId="77777777" w:rsidR="00B441D3" w:rsidRPr="007918F1" w:rsidRDefault="00B441D3" w:rsidP="00B441D3">
            <w:pPr>
              <w:pStyle w:val="ListParagraph"/>
              <w:numPr>
                <w:ilvl w:val="0"/>
                <w:numId w:val="21"/>
              </w:numPr>
              <w:spacing w:after="60" w:line="276" w:lineRule="auto"/>
              <w:ind w:left="418"/>
              <w:contextualSpacing w:val="0"/>
              <w:rPr>
                <w:rFonts w:cs="Arial"/>
                <w:szCs w:val="32"/>
                <w:lang w:eastAsia="en-GB"/>
              </w:rPr>
            </w:pPr>
            <w:r w:rsidRPr="007918F1">
              <w:rPr>
                <w:rFonts w:cs="Arial"/>
                <w:szCs w:val="32"/>
              </w:rPr>
              <w:lastRenderedPageBreak/>
              <w:t xml:space="preserve">Teaching, training, </w:t>
            </w:r>
            <w:r w:rsidRPr="007918F1">
              <w:rPr>
                <w:rFonts w:cs="Arial"/>
                <w:b/>
                <w:bCs/>
                <w:szCs w:val="32"/>
              </w:rPr>
              <w:t>or</w:t>
            </w:r>
            <w:r w:rsidRPr="007918F1">
              <w:rPr>
                <w:rFonts w:cs="Arial"/>
                <w:szCs w:val="32"/>
              </w:rPr>
              <w:t xml:space="preserve"> facilitating groups </w:t>
            </w:r>
          </w:p>
        </w:tc>
        <w:tc>
          <w:tcPr>
            <w:tcW w:w="3402" w:type="dxa"/>
          </w:tcPr>
          <w:p w14:paraId="1393F8E2"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lastRenderedPageBreak/>
              <w:t>Line managing others</w:t>
            </w:r>
          </w:p>
          <w:p w14:paraId="2EBFBD5C"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Working with people with disabilities</w:t>
            </w:r>
          </w:p>
          <w:p w14:paraId="0CD0424D"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Working with volunteers.</w:t>
            </w:r>
          </w:p>
          <w:p w14:paraId="2C8C2937"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shd w:val="clear" w:color="auto" w:fill="FFFFFF"/>
              </w:rPr>
              <w:t>Using an assessment framework</w:t>
            </w:r>
            <w:r w:rsidRPr="007918F1">
              <w:rPr>
                <w:rFonts w:cs="Arial"/>
                <w:color w:val="000000" w:themeColor="text1"/>
                <w:szCs w:val="32"/>
              </w:rPr>
              <w:t>.</w:t>
            </w:r>
          </w:p>
          <w:p w14:paraId="1815E106"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Teaching digital technologies.</w:t>
            </w:r>
          </w:p>
          <w:p w14:paraId="1A6665F2" w14:textId="77777777" w:rsidR="00B441D3" w:rsidRPr="007918F1" w:rsidRDefault="00B441D3" w:rsidP="00B441D3">
            <w:pPr>
              <w:pStyle w:val="ListParagraph"/>
              <w:spacing w:after="60" w:line="276" w:lineRule="auto"/>
              <w:ind w:left="418"/>
              <w:rPr>
                <w:rFonts w:cs="Arial"/>
                <w:szCs w:val="32"/>
              </w:rPr>
            </w:pPr>
          </w:p>
        </w:tc>
      </w:tr>
      <w:tr w:rsidR="00B441D3" w:rsidRPr="007918F1" w14:paraId="2590ED81" w14:textId="77777777" w:rsidTr="00B441D3">
        <w:tc>
          <w:tcPr>
            <w:tcW w:w="2439" w:type="dxa"/>
          </w:tcPr>
          <w:p w14:paraId="6D9D0079" w14:textId="77777777" w:rsidR="00B441D3" w:rsidRPr="007918F1" w:rsidRDefault="00B441D3" w:rsidP="00B441D3">
            <w:pPr>
              <w:spacing w:line="276" w:lineRule="auto"/>
              <w:rPr>
                <w:rFonts w:cs="Arial"/>
                <w:b/>
                <w:szCs w:val="32"/>
              </w:rPr>
            </w:pPr>
            <w:r w:rsidRPr="007918F1">
              <w:rPr>
                <w:rFonts w:cs="Arial"/>
                <w:b/>
                <w:szCs w:val="32"/>
              </w:rPr>
              <w:lastRenderedPageBreak/>
              <w:t>Knowledge &amp; understanding</w:t>
            </w:r>
          </w:p>
          <w:p w14:paraId="3B28163F" w14:textId="77777777" w:rsidR="00B441D3" w:rsidRPr="007918F1" w:rsidRDefault="00B441D3" w:rsidP="00B441D3">
            <w:pPr>
              <w:spacing w:line="276" w:lineRule="auto"/>
              <w:rPr>
                <w:rFonts w:cs="Arial"/>
                <w:b/>
                <w:szCs w:val="32"/>
              </w:rPr>
            </w:pPr>
          </w:p>
        </w:tc>
        <w:tc>
          <w:tcPr>
            <w:tcW w:w="3793" w:type="dxa"/>
          </w:tcPr>
          <w:p w14:paraId="0BEA4522" w14:textId="77777777" w:rsidR="00B441D3" w:rsidRPr="007918F1" w:rsidRDefault="00B441D3" w:rsidP="00B441D3">
            <w:pPr>
              <w:pStyle w:val="ListParagraph"/>
              <w:spacing w:line="276" w:lineRule="auto"/>
              <w:ind w:left="418"/>
              <w:rPr>
                <w:rFonts w:cs="Arial"/>
                <w:szCs w:val="32"/>
              </w:rPr>
            </w:pPr>
          </w:p>
        </w:tc>
        <w:tc>
          <w:tcPr>
            <w:tcW w:w="3402" w:type="dxa"/>
          </w:tcPr>
          <w:p w14:paraId="356ADF73"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Understanding of the needs of people with sight loss.</w:t>
            </w:r>
          </w:p>
          <w:p w14:paraId="600B1E29"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Knowledge and understanding of the use of Assistive Technology and digital accessibility tools.</w:t>
            </w:r>
          </w:p>
        </w:tc>
      </w:tr>
      <w:tr w:rsidR="00B441D3" w:rsidRPr="007918F1" w14:paraId="3AFA4515" w14:textId="77777777" w:rsidTr="00B441D3">
        <w:tc>
          <w:tcPr>
            <w:tcW w:w="2439" w:type="dxa"/>
          </w:tcPr>
          <w:p w14:paraId="43F422D6" w14:textId="77777777" w:rsidR="00B441D3" w:rsidRPr="007918F1" w:rsidRDefault="00B441D3" w:rsidP="00B441D3">
            <w:pPr>
              <w:spacing w:line="276" w:lineRule="auto"/>
              <w:rPr>
                <w:rFonts w:cs="Arial"/>
                <w:b/>
                <w:szCs w:val="32"/>
              </w:rPr>
            </w:pPr>
            <w:r w:rsidRPr="007918F1">
              <w:rPr>
                <w:rFonts w:cs="Arial"/>
                <w:b/>
                <w:szCs w:val="32"/>
              </w:rPr>
              <w:t>Skills &amp; abilities</w:t>
            </w:r>
          </w:p>
        </w:tc>
        <w:tc>
          <w:tcPr>
            <w:tcW w:w="3793" w:type="dxa"/>
          </w:tcPr>
          <w:p w14:paraId="07E955B2"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 xml:space="preserve">Excellent interpersonal and communication skills </w:t>
            </w:r>
          </w:p>
          <w:p w14:paraId="1D893B00"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Ability to build and maintain effective working relationships with colleagues, clients and outside agencies.</w:t>
            </w:r>
          </w:p>
          <w:p w14:paraId="34A91E5B"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 xml:space="preserve">Ability to support and motivate a staff and volunteer team. </w:t>
            </w:r>
          </w:p>
          <w:p w14:paraId="56FE5B1B"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Well organised with an appreciation of the importance of forward planning and working to deadlines.</w:t>
            </w:r>
          </w:p>
          <w:p w14:paraId="76F9F0AC"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 xml:space="preserve">Ability to work on own initiative and liaise </w:t>
            </w:r>
            <w:r w:rsidRPr="007918F1">
              <w:rPr>
                <w:rFonts w:cs="Arial"/>
                <w:szCs w:val="32"/>
              </w:rPr>
              <w:lastRenderedPageBreak/>
              <w:t>with Line Manager as and when required.</w:t>
            </w:r>
          </w:p>
        </w:tc>
        <w:tc>
          <w:tcPr>
            <w:tcW w:w="3402" w:type="dxa"/>
          </w:tcPr>
          <w:p w14:paraId="6D92FCD4" w14:textId="77777777" w:rsidR="00B441D3" w:rsidRPr="007918F1" w:rsidRDefault="00B441D3" w:rsidP="00B441D3">
            <w:pPr>
              <w:pStyle w:val="ListParagraph"/>
              <w:spacing w:line="276" w:lineRule="auto"/>
              <w:ind w:left="418"/>
              <w:rPr>
                <w:rFonts w:cs="Arial"/>
                <w:szCs w:val="32"/>
              </w:rPr>
            </w:pPr>
          </w:p>
        </w:tc>
      </w:tr>
      <w:tr w:rsidR="00B441D3" w:rsidRPr="007918F1" w14:paraId="23F4CB1A" w14:textId="77777777" w:rsidTr="00B441D3">
        <w:tc>
          <w:tcPr>
            <w:tcW w:w="2439" w:type="dxa"/>
          </w:tcPr>
          <w:p w14:paraId="2E38F80B" w14:textId="77777777" w:rsidR="00B441D3" w:rsidRPr="007918F1" w:rsidRDefault="00B441D3" w:rsidP="00B441D3">
            <w:pPr>
              <w:spacing w:line="276" w:lineRule="auto"/>
              <w:rPr>
                <w:rFonts w:cs="Arial"/>
                <w:b/>
                <w:szCs w:val="32"/>
              </w:rPr>
            </w:pPr>
            <w:r w:rsidRPr="007918F1">
              <w:rPr>
                <w:rFonts w:cs="Arial"/>
                <w:b/>
                <w:szCs w:val="32"/>
              </w:rPr>
              <w:t>Personal qualities &amp; competencies</w:t>
            </w:r>
          </w:p>
          <w:p w14:paraId="5A90876D" w14:textId="77777777" w:rsidR="00B441D3" w:rsidRPr="007918F1" w:rsidRDefault="00B441D3" w:rsidP="00B441D3">
            <w:pPr>
              <w:spacing w:line="276" w:lineRule="auto"/>
              <w:rPr>
                <w:rFonts w:cs="Arial"/>
                <w:b/>
                <w:szCs w:val="32"/>
              </w:rPr>
            </w:pPr>
          </w:p>
        </w:tc>
        <w:tc>
          <w:tcPr>
            <w:tcW w:w="3793" w:type="dxa"/>
          </w:tcPr>
          <w:p w14:paraId="75A83ABC"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Self-motivated.</w:t>
            </w:r>
          </w:p>
          <w:p w14:paraId="51E22BD7" w14:textId="77777777" w:rsidR="00B441D3" w:rsidRPr="007918F1" w:rsidRDefault="00B441D3" w:rsidP="00B441D3">
            <w:pPr>
              <w:pStyle w:val="ListParagraph"/>
              <w:numPr>
                <w:ilvl w:val="0"/>
                <w:numId w:val="21"/>
              </w:numPr>
              <w:spacing w:after="60" w:line="276" w:lineRule="auto"/>
              <w:ind w:left="418"/>
              <w:contextualSpacing w:val="0"/>
              <w:rPr>
                <w:rFonts w:cs="Arial"/>
                <w:iCs/>
                <w:szCs w:val="32"/>
              </w:rPr>
            </w:pPr>
            <w:r w:rsidRPr="007918F1">
              <w:rPr>
                <w:rFonts w:cs="Arial"/>
                <w:iCs/>
                <w:szCs w:val="32"/>
              </w:rPr>
              <w:t>Strong team player who places emphasis on building open and supportive relations and working by example.</w:t>
            </w:r>
          </w:p>
          <w:p w14:paraId="6CB8C685"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Personal commitment to equal opportunities &amp; anti-discriminatory practice.</w:t>
            </w:r>
          </w:p>
          <w:p w14:paraId="07A4E058" w14:textId="77777777" w:rsidR="00B441D3" w:rsidRPr="007918F1" w:rsidRDefault="00B441D3" w:rsidP="00B441D3">
            <w:pPr>
              <w:pStyle w:val="ListParagraph"/>
              <w:numPr>
                <w:ilvl w:val="0"/>
                <w:numId w:val="21"/>
              </w:numPr>
              <w:spacing w:after="0" w:line="276" w:lineRule="auto"/>
              <w:ind w:left="418"/>
              <w:contextualSpacing w:val="0"/>
              <w:rPr>
                <w:rFonts w:cs="Arial"/>
                <w:color w:val="000000" w:themeColor="text1"/>
                <w:szCs w:val="32"/>
              </w:rPr>
            </w:pPr>
            <w:r w:rsidRPr="007918F1">
              <w:rPr>
                <w:rFonts w:cs="Arial"/>
                <w:color w:val="000000" w:themeColor="text1"/>
                <w:szCs w:val="32"/>
              </w:rPr>
              <w:t>A commitment to empowerment.</w:t>
            </w:r>
          </w:p>
          <w:p w14:paraId="5B3F458B" w14:textId="77777777" w:rsidR="00B441D3" w:rsidRPr="007918F1" w:rsidRDefault="00B441D3" w:rsidP="00B441D3">
            <w:pPr>
              <w:pStyle w:val="ListParagraph"/>
              <w:numPr>
                <w:ilvl w:val="0"/>
                <w:numId w:val="21"/>
              </w:numPr>
              <w:spacing w:after="60" w:line="276" w:lineRule="auto"/>
              <w:ind w:left="418"/>
              <w:contextualSpacing w:val="0"/>
              <w:rPr>
                <w:rFonts w:eastAsia="Calibri" w:cs="Arial"/>
                <w:szCs w:val="32"/>
              </w:rPr>
            </w:pPr>
            <w:r w:rsidRPr="007918F1">
              <w:rPr>
                <w:rFonts w:eastAsia="Calibri" w:cs="Arial"/>
                <w:szCs w:val="32"/>
              </w:rPr>
              <w:t>Patient and gentle teaching manner.</w:t>
            </w:r>
          </w:p>
          <w:p w14:paraId="255BBA77" w14:textId="77777777" w:rsidR="00B441D3" w:rsidRPr="007918F1" w:rsidRDefault="00B441D3" w:rsidP="00B441D3">
            <w:pPr>
              <w:pStyle w:val="ListParagraph"/>
              <w:numPr>
                <w:ilvl w:val="0"/>
                <w:numId w:val="21"/>
              </w:numPr>
              <w:spacing w:after="60" w:line="276" w:lineRule="auto"/>
              <w:ind w:left="418"/>
              <w:contextualSpacing w:val="0"/>
              <w:rPr>
                <w:rFonts w:eastAsia="Calibri" w:cs="Arial"/>
                <w:szCs w:val="32"/>
              </w:rPr>
            </w:pPr>
            <w:r w:rsidRPr="007918F1">
              <w:rPr>
                <w:rFonts w:eastAsia="Calibri" w:cs="Arial"/>
                <w:szCs w:val="32"/>
              </w:rPr>
              <w:t xml:space="preserve">Clear written and spoken communication skills. </w:t>
            </w:r>
          </w:p>
          <w:p w14:paraId="4B0D4052" w14:textId="77777777" w:rsidR="00B441D3" w:rsidRPr="007918F1" w:rsidRDefault="00B441D3" w:rsidP="00B441D3">
            <w:pPr>
              <w:pStyle w:val="ListParagraph"/>
              <w:numPr>
                <w:ilvl w:val="0"/>
                <w:numId w:val="21"/>
              </w:numPr>
              <w:spacing w:after="60" w:line="276" w:lineRule="auto"/>
              <w:ind w:left="418"/>
              <w:contextualSpacing w:val="0"/>
              <w:rPr>
                <w:rFonts w:cs="Arial"/>
                <w:szCs w:val="32"/>
              </w:rPr>
            </w:pPr>
            <w:r w:rsidRPr="007918F1">
              <w:rPr>
                <w:rFonts w:cs="Arial"/>
                <w:szCs w:val="32"/>
              </w:rPr>
              <w:t>Ability to travel around the area.</w:t>
            </w:r>
          </w:p>
        </w:tc>
        <w:tc>
          <w:tcPr>
            <w:tcW w:w="3402" w:type="dxa"/>
          </w:tcPr>
          <w:p w14:paraId="56696281" w14:textId="77777777" w:rsidR="00B441D3" w:rsidRPr="007918F1" w:rsidRDefault="00B441D3" w:rsidP="00B441D3">
            <w:pPr>
              <w:pStyle w:val="ListParagraph"/>
              <w:spacing w:line="276" w:lineRule="auto"/>
              <w:ind w:left="418"/>
              <w:rPr>
                <w:rFonts w:cs="Arial"/>
                <w:szCs w:val="32"/>
              </w:rPr>
            </w:pPr>
          </w:p>
        </w:tc>
      </w:tr>
    </w:tbl>
    <w:p w14:paraId="01206EEE" w14:textId="77777777" w:rsidR="00B441D3" w:rsidRPr="007918F1" w:rsidRDefault="00B441D3" w:rsidP="00B441D3">
      <w:pPr>
        <w:spacing w:before="120" w:after="240"/>
        <w:rPr>
          <w:rFonts w:cs="Arial"/>
          <w:b/>
          <w:bCs/>
          <w:szCs w:val="32"/>
        </w:rPr>
      </w:pPr>
    </w:p>
    <w:p w14:paraId="544C42B4" w14:textId="77777777" w:rsidR="00B441D3" w:rsidRPr="007918F1" w:rsidRDefault="00B441D3" w:rsidP="00B441D3">
      <w:pPr>
        <w:shd w:val="clear" w:color="auto" w:fill="FFFFFF"/>
        <w:spacing w:before="72"/>
        <w:jc w:val="both"/>
        <w:rPr>
          <w:rFonts w:cs="Arial"/>
          <w:szCs w:val="32"/>
          <w:lang w:eastAsia="en-GB"/>
        </w:rPr>
      </w:pPr>
      <w:r w:rsidRPr="007918F1">
        <w:rPr>
          <w:rFonts w:cs="Arial"/>
          <w:szCs w:val="32"/>
          <w:lang w:eastAsia="en-GB"/>
        </w:rPr>
        <w:t>Wiltshire Sight and Sight Support West of England are committed to quality, equality and valuing diversity, and welcome applications from all backgrounds. As sight loss charities, we particularly encourage applicants who are visually impaired to apply.</w:t>
      </w:r>
    </w:p>
    <w:p w14:paraId="0CA7CD9C" w14:textId="77777777" w:rsidR="00B441D3" w:rsidRPr="007918F1" w:rsidRDefault="00B441D3" w:rsidP="00B441D3">
      <w:pPr>
        <w:jc w:val="both"/>
        <w:rPr>
          <w:rFonts w:cs="Arial"/>
          <w:bCs/>
          <w:szCs w:val="32"/>
        </w:rPr>
      </w:pPr>
      <w:r w:rsidRPr="007918F1">
        <w:rPr>
          <w:rFonts w:cs="Arial"/>
          <w:bCs/>
          <w:szCs w:val="32"/>
        </w:rPr>
        <w:t>Please note, this post is subject to a DBS check.</w:t>
      </w:r>
    </w:p>
    <w:p w14:paraId="3927FF61" w14:textId="6EE6346E" w:rsidR="00B441D3" w:rsidRPr="00B441D3" w:rsidRDefault="00B441D3" w:rsidP="00B441D3">
      <w:pPr>
        <w:rPr>
          <w:rFonts w:cs="Arial"/>
          <w:szCs w:val="32"/>
        </w:rPr>
      </w:pPr>
      <w:bookmarkStart w:id="2" w:name="_Hlk29388805"/>
      <w:r w:rsidRPr="007918F1">
        <w:rPr>
          <w:rFonts w:eastAsia="Arial" w:cs="Arial"/>
          <w:szCs w:val="32"/>
        </w:rPr>
        <w:lastRenderedPageBreak/>
        <w:t>To apply for this post please send a CV and a covering letter outlining your suitability for the post to info@wiltshiresight.org.  Please title your email ‘Application for Advice Team Manager’.</w:t>
      </w:r>
      <w:bookmarkEnd w:id="2"/>
    </w:p>
    <w:p w14:paraId="44467EF2" w14:textId="39818715" w:rsidR="00C961B9" w:rsidRDefault="00992346" w:rsidP="00B441D3">
      <w:pPr>
        <w:pStyle w:val="Heading1"/>
      </w:pPr>
      <w:r w:rsidRPr="00FB50B3">
        <w:t>End of documen</w:t>
      </w:r>
      <w:r w:rsidR="00F1380F">
        <w:t>t</w:t>
      </w:r>
    </w:p>
    <w:p w14:paraId="500D02E9" w14:textId="76530BC2" w:rsidR="000F3CFD" w:rsidRPr="004E251B" w:rsidRDefault="002C559F" w:rsidP="00146203">
      <w:pPr>
        <w:pBdr>
          <w:top w:val="single" w:sz="8" w:space="1" w:color="auto"/>
          <w:left w:val="single" w:sz="8" w:space="4" w:color="auto"/>
          <w:bottom w:val="single" w:sz="8" w:space="1" w:color="auto"/>
          <w:right w:val="single" w:sz="8" w:space="4" w:color="auto"/>
        </w:pBdr>
        <w:spacing w:line="276" w:lineRule="auto"/>
        <w:rPr>
          <w:szCs w:val="32"/>
        </w:rPr>
      </w:pPr>
      <w:r>
        <w:rPr>
          <w:szCs w:val="32"/>
        </w:rPr>
        <w:t xml:space="preserve">Tel: </w:t>
      </w:r>
      <w:r w:rsidR="00EE7E73">
        <w:rPr>
          <w:szCs w:val="32"/>
        </w:rPr>
        <w:t>01380 723682</w:t>
      </w:r>
      <w:r w:rsidR="00D03A7E">
        <w:rPr>
          <w:szCs w:val="32"/>
        </w:rPr>
        <w:tab/>
      </w:r>
      <w:r>
        <w:rPr>
          <w:szCs w:val="32"/>
        </w:rPr>
        <w:t>Email:</w:t>
      </w:r>
      <w:r w:rsidR="000F3CFD" w:rsidRPr="004E251B">
        <w:rPr>
          <w:szCs w:val="32"/>
        </w:rPr>
        <w:t xml:space="preserve"> </w:t>
      </w:r>
      <w:r w:rsidR="00EE7E73" w:rsidRPr="00A05D6B">
        <w:rPr>
          <w:szCs w:val="32"/>
        </w:rPr>
        <w:t>info@wiltshiresight.org</w:t>
      </w:r>
    </w:p>
    <w:p w14:paraId="38773DC8" w14:textId="77777777" w:rsidR="00223003" w:rsidRDefault="00EE7E73" w:rsidP="00146203">
      <w:pPr>
        <w:pBdr>
          <w:top w:val="single" w:sz="8" w:space="1" w:color="auto"/>
          <w:left w:val="single" w:sz="8" w:space="4" w:color="auto"/>
          <w:bottom w:val="single" w:sz="8" w:space="1" w:color="auto"/>
          <w:right w:val="single" w:sz="8" w:space="4" w:color="auto"/>
        </w:pBdr>
        <w:spacing w:line="276" w:lineRule="auto"/>
        <w:rPr>
          <w:szCs w:val="32"/>
        </w:rPr>
      </w:pPr>
      <w:r>
        <w:rPr>
          <w:szCs w:val="32"/>
        </w:rPr>
        <w:t>Wiltshire Sight</w:t>
      </w:r>
      <w:r w:rsidR="000F3CFD" w:rsidRPr="004E251B">
        <w:rPr>
          <w:szCs w:val="32"/>
        </w:rPr>
        <w:t xml:space="preserve"> is a registered charity</w:t>
      </w:r>
      <w:r w:rsidR="008426A8">
        <w:rPr>
          <w:szCs w:val="32"/>
        </w:rPr>
        <w:t>:</w:t>
      </w:r>
      <w:r w:rsidR="002B0CD7">
        <w:rPr>
          <w:szCs w:val="32"/>
        </w:rPr>
        <w:t xml:space="preserve"> </w:t>
      </w:r>
      <w:r>
        <w:rPr>
          <w:szCs w:val="32"/>
        </w:rPr>
        <w:t>11194</w:t>
      </w:r>
      <w:r w:rsidR="002B0CD7">
        <w:rPr>
          <w:szCs w:val="32"/>
        </w:rPr>
        <w:t>62</w:t>
      </w:r>
      <w:r w:rsidR="00B530FA">
        <w:rPr>
          <w:szCs w:val="32"/>
        </w:rPr>
        <w:t>.</w:t>
      </w:r>
      <w:r w:rsidR="00B73170">
        <w:rPr>
          <w:szCs w:val="32"/>
        </w:rPr>
        <w:t xml:space="preserve"> </w:t>
      </w:r>
    </w:p>
    <w:p w14:paraId="05EEBBF7" w14:textId="1802A4C1" w:rsidR="000F3CFD" w:rsidRPr="004E251B" w:rsidRDefault="000F3CFD" w:rsidP="00146203">
      <w:pPr>
        <w:pBdr>
          <w:top w:val="single" w:sz="8" w:space="1" w:color="auto"/>
          <w:left w:val="single" w:sz="8" w:space="4" w:color="auto"/>
          <w:bottom w:val="single" w:sz="8" w:space="1" w:color="auto"/>
          <w:right w:val="single" w:sz="8" w:space="4" w:color="auto"/>
        </w:pBdr>
        <w:spacing w:line="276" w:lineRule="auto"/>
        <w:rPr>
          <w:szCs w:val="32"/>
        </w:rPr>
      </w:pPr>
      <w:r w:rsidRPr="004E251B">
        <w:rPr>
          <w:szCs w:val="32"/>
        </w:rPr>
        <w:t>Registered Office: St Lucy’s Sight Centre,</w:t>
      </w:r>
      <w:r>
        <w:rPr>
          <w:szCs w:val="32"/>
        </w:rPr>
        <w:t xml:space="preserve"> </w:t>
      </w:r>
      <w:r w:rsidRPr="004E251B">
        <w:rPr>
          <w:szCs w:val="32"/>
        </w:rPr>
        <w:t>Browfort, Bath Road, Devizes, Wiltshire, SN10 2AT</w:t>
      </w:r>
      <w:r w:rsidR="00B530FA">
        <w:rPr>
          <w:szCs w:val="32"/>
        </w:rPr>
        <w:t>.</w:t>
      </w:r>
    </w:p>
    <w:p w14:paraId="652C5D0A" w14:textId="77777777" w:rsidR="00F1380F" w:rsidRPr="00F1380F" w:rsidRDefault="00F1380F" w:rsidP="00F1380F"/>
    <w:sectPr w:rsidR="00F1380F" w:rsidRPr="00F1380F" w:rsidSect="00C62E88">
      <w:footerReference w:type="default" r:id="rId11"/>
      <w:headerReference w:type="first" r:id="rId12"/>
      <w:footerReference w:type="first" r:id="rId13"/>
      <w:pgSz w:w="11906" w:h="16838"/>
      <w:pgMar w:top="1440" w:right="1440" w:bottom="1440" w:left="1440" w:header="510" w:footer="39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C0295" w14:textId="77777777" w:rsidR="0004486F" w:rsidRDefault="0004486F" w:rsidP="007D5B28">
      <w:r>
        <w:separator/>
      </w:r>
    </w:p>
  </w:endnote>
  <w:endnote w:type="continuationSeparator" w:id="0">
    <w:p w14:paraId="08E8281E" w14:textId="77777777" w:rsidR="0004486F" w:rsidRDefault="0004486F" w:rsidP="007D5B28">
      <w:r>
        <w:continuationSeparator/>
      </w:r>
    </w:p>
  </w:endnote>
  <w:endnote w:type="continuationNotice" w:id="1">
    <w:p w14:paraId="3CA0C380" w14:textId="77777777" w:rsidR="0004486F" w:rsidRDefault="00044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55A52" w14:textId="77777777" w:rsidR="0004486F" w:rsidRDefault="0004486F" w:rsidP="007D5B28">
      <w:r>
        <w:separator/>
      </w:r>
    </w:p>
  </w:footnote>
  <w:footnote w:type="continuationSeparator" w:id="0">
    <w:p w14:paraId="7A6BCA4E" w14:textId="77777777" w:rsidR="0004486F" w:rsidRDefault="0004486F" w:rsidP="007D5B28">
      <w:r>
        <w:continuationSeparator/>
      </w:r>
    </w:p>
  </w:footnote>
  <w:footnote w:type="continuationNotice" w:id="1">
    <w:p w14:paraId="073C1B9A" w14:textId="77777777" w:rsidR="0004486F" w:rsidRDefault="00044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2922" w14:textId="18359A12" w:rsidR="00D10B28" w:rsidRPr="00FE135D" w:rsidRDefault="00B73170" w:rsidP="00FE135D">
    <w:pPr>
      <w:pStyle w:val="Header"/>
      <w:jc w:val="center"/>
    </w:pPr>
    <w:r>
      <w:rPr>
        <w:noProof/>
      </w:rPr>
      <w:drawing>
        <wp:inline distT="0" distB="0" distL="0" distR="0" wp14:anchorId="5B64614E" wp14:editId="0C103EE0">
          <wp:extent cx="1620000" cy="899208"/>
          <wp:effectExtent l="0" t="0" r="0" b="0"/>
          <wp:docPr id="1916811122"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11122"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620000" cy="899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35B53"/>
    <w:multiLevelType w:val="hybridMultilevel"/>
    <w:tmpl w:val="317CA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24F19"/>
    <w:multiLevelType w:val="hybridMultilevel"/>
    <w:tmpl w:val="7308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DB0A17"/>
    <w:multiLevelType w:val="hybridMultilevel"/>
    <w:tmpl w:val="6AAE0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9" w15:restartNumberingAfterBreak="0">
    <w:nsid w:val="743C6597"/>
    <w:multiLevelType w:val="hybridMultilevel"/>
    <w:tmpl w:val="417E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18"/>
  </w:num>
  <w:num w:numId="5" w16cid:durableId="1633436892">
    <w:abstractNumId w:val="5"/>
  </w:num>
  <w:num w:numId="6" w16cid:durableId="737633604">
    <w:abstractNumId w:val="3"/>
  </w:num>
  <w:num w:numId="7" w16cid:durableId="331879857">
    <w:abstractNumId w:val="10"/>
  </w:num>
  <w:num w:numId="8" w16cid:durableId="580796249">
    <w:abstractNumId w:val="20"/>
  </w:num>
  <w:num w:numId="9" w16cid:durableId="306936169">
    <w:abstractNumId w:val="17"/>
  </w:num>
  <w:num w:numId="10" w16cid:durableId="1172178809">
    <w:abstractNumId w:val="13"/>
  </w:num>
  <w:num w:numId="11" w16cid:durableId="276328122">
    <w:abstractNumId w:val="0"/>
  </w:num>
  <w:num w:numId="12" w16cid:durableId="20906641">
    <w:abstractNumId w:val="11"/>
  </w:num>
  <w:num w:numId="13" w16cid:durableId="576940916">
    <w:abstractNumId w:val="2"/>
  </w:num>
  <w:num w:numId="14" w16cid:durableId="1701277327">
    <w:abstractNumId w:val="8"/>
  </w:num>
  <w:num w:numId="15" w16cid:durableId="65303233">
    <w:abstractNumId w:val="9"/>
  </w:num>
  <w:num w:numId="16" w16cid:durableId="1191071806">
    <w:abstractNumId w:val="16"/>
  </w:num>
  <w:num w:numId="17" w16cid:durableId="551506424">
    <w:abstractNumId w:val="14"/>
  </w:num>
  <w:num w:numId="18" w16cid:durableId="1333411420">
    <w:abstractNumId w:val="19"/>
  </w:num>
  <w:num w:numId="19" w16cid:durableId="1094472881">
    <w:abstractNumId w:val="12"/>
  </w:num>
  <w:num w:numId="20" w16cid:durableId="8341750">
    <w:abstractNumId w:val="15"/>
  </w:num>
  <w:num w:numId="21" w16cid:durableId="339818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40B6"/>
    <w:rsid w:val="0001669E"/>
    <w:rsid w:val="00017B8C"/>
    <w:rsid w:val="0004017A"/>
    <w:rsid w:val="0004486F"/>
    <w:rsid w:val="000A5E8B"/>
    <w:rsid w:val="000E2253"/>
    <w:rsid w:val="000E2514"/>
    <w:rsid w:val="000F3CFD"/>
    <w:rsid w:val="00104A68"/>
    <w:rsid w:val="00117508"/>
    <w:rsid w:val="001221FB"/>
    <w:rsid w:val="00131A07"/>
    <w:rsid w:val="00132E0B"/>
    <w:rsid w:val="00134AD9"/>
    <w:rsid w:val="0014298E"/>
    <w:rsid w:val="00146203"/>
    <w:rsid w:val="0015000A"/>
    <w:rsid w:val="00152E50"/>
    <w:rsid w:val="001977E9"/>
    <w:rsid w:val="001A0614"/>
    <w:rsid w:val="001A4703"/>
    <w:rsid w:val="001A5C09"/>
    <w:rsid w:val="001B2CA3"/>
    <w:rsid w:val="001B4C46"/>
    <w:rsid w:val="00217093"/>
    <w:rsid w:val="00217DE0"/>
    <w:rsid w:val="00223003"/>
    <w:rsid w:val="00230797"/>
    <w:rsid w:val="00243162"/>
    <w:rsid w:val="00247A84"/>
    <w:rsid w:val="002743B1"/>
    <w:rsid w:val="00276F34"/>
    <w:rsid w:val="002778EC"/>
    <w:rsid w:val="002B0CD7"/>
    <w:rsid w:val="002B7793"/>
    <w:rsid w:val="002C559F"/>
    <w:rsid w:val="002C5CD1"/>
    <w:rsid w:val="002D102D"/>
    <w:rsid w:val="002E76A6"/>
    <w:rsid w:val="003125C6"/>
    <w:rsid w:val="00316DE8"/>
    <w:rsid w:val="00373007"/>
    <w:rsid w:val="003B17AB"/>
    <w:rsid w:val="0040418A"/>
    <w:rsid w:val="004409FE"/>
    <w:rsid w:val="00446132"/>
    <w:rsid w:val="00462EDA"/>
    <w:rsid w:val="00467356"/>
    <w:rsid w:val="004813AB"/>
    <w:rsid w:val="00481BAA"/>
    <w:rsid w:val="004D07AF"/>
    <w:rsid w:val="004E1E94"/>
    <w:rsid w:val="004E4D5A"/>
    <w:rsid w:val="00506015"/>
    <w:rsid w:val="00521412"/>
    <w:rsid w:val="005678BF"/>
    <w:rsid w:val="005F4B95"/>
    <w:rsid w:val="00611534"/>
    <w:rsid w:val="00617F50"/>
    <w:rsid w:val="006922DC"/>
    <w:rsid w:val="006A5690"/>
    <w:rsid w:val="006B57BF"/>
    <w:rsid w:val="006D14A4"/>
    <w:rsid w:val="006F7CAE"/>
    <w:rsid w:val="007005A3"/>
    <w:rsid w:val="00723D6D"/>
    <w:rsid w:val="007D5B28"/>
    <w:rsid w:val="007E5F39"/>
    <w:rsid w:val="00800849"/>
    <w:rsid w:val="008159D7"/>
    <w:rsid w:val="008426A8"/>
    <w:rsid w:val="00882BAC"/>
    <w:rsid w:val="008931DB"/>
    <w:rsid w:val="008A2CDB"/>
    <w:rsid w:val="008B459E"/>
    <w:rsid w:val="008E071B"/>
    <w:rsid w:val="008F1F57"/>
    <w:rsid w:val="00910D78"/>
    <w:rsid w:val="009369A2"/>
    <w:rsid w:val="0094027F"/>
    <w:rsid w:val="009561FA"/>
    <w:rsid w:val="0098017C"/>
    <w:rsid w:val="0098113A"/>
    <w:rsid w:val="00983537"/>
    <w:rsid w:val="00991FCA"/>
    <w:rsid w:val="00992346"/>
    <w:rsid w:val="009A3D02"/>
    <w:rsid w:val="009B35D4"/>
    <w:rsid w:val="009E6F0E"/>
    <w:rsid w:val="009F5ABD"/>
    <w:rsid w:val="00A05D6B"/>
    <w:rsid w:val="00A333DA"/>
    <w:rsid w:val="00A36FE8"/>
    <w:rsid w:val="00A61521"/>
    <w:rsid w:val="00A732B1"/>
    <w:rsid w:val="00A826E6"/>
    <w:rsid w:val="00A85AF7"/>
    <w:rsid w:val="00A8661E"/>
    <w:rsid w:val="00A92377"/>
    <w:rsid w:val="00AC7A84"/>
    <w:rsid w:val="00AD321A"/>
    <w:rsid w:val="00AD41E9"/>
    <w:rsid w:val="00B057A6"/>
    <w:rsid w:val="00B1420E"/>
    <w:rsid w:val="00B441D3"/>
    <w:rsid w:val="00B52BDA"/>
    <w:rsid w:val="00B530FA"/>
    <w:rsid w:val="00B53D7E"/>
    <w:rsid w:val="00B565DD"/>
    <w:rsid w:val="00B63C3B"/>
    <w:rsid w:val="00B73170"/>
    <w:rsid w:val="00B77808"/>
    <w:rsid w:val="00B8056D"/>
    <w:rsid w:val="00BA48B3"/>
    <w:rsid w:val="00BD6D5F"/>
    <w:rsid w:val="00C148C7"/>
    <w:rsid w:val="00C22520"/>
    <w:rsid w:val="00C228DF"/>
    <w:rsid w:val="00C56304"/>
    <w:rsid w:val="00C61B07"/>
    <w:rsid w:val="00C62E88"/>
    <w:rsid w:val="00C961B9"/>
    <w:rsid w:val="00CA0838"/>
    <w:rsid w:val="00CE4917"/>
    <w:rsid w:val="00CF1568"/>
    <w:rsid w:val="00CF2BC8"/>
    <w:rsid w:val="00CF529E"/>
    <w:rsid w:val="00D03A7E"/>
    <w:rsid w:val="00D10B28"/>
    <w:rsid w:val="00D81DF3"/>
    <w:rsid w:val="00D94409"/>
    <w:rsid w:val="00D95DFD"/>
    <w:rsid w:val="00DB7943"/>
    <w:rsid w:val="00DC3E71"/>
    <w:rsid w:val="00E00DBA"/>
    <w:rsid w:val="00E67374"/>
    <w:rsid w:val="00E843FA"/>
    <w:rsid w:val="00EC228D"/>
    <w:rsid w:val="00ED57E0"/>
    <w:rsid w:val="00EE7E73"/>
    <w:rsid w:val="00EF6524"/>
    <w:rsid w:val="00F1144D"/>
    <w:rsid w:val="00F12BD9"/>
    <w:rsid w:val="00F1380F"/>
    <w:rsid w:val="00F20B93"/>
    <w:rsid w:val="00F50249"/>
    <w:rsid w:val="00F54B98"/>
    <w:rsid w:val="00F67CCE"/>
    <w:rsid w:val="00FAFABF"/>
    <w:rsid w:val="00FB50B3"/>
    <w:rsid w:val="00FE135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B441D3"/>
    <w:pPr>
      <w:keepNext/>
      <w:keepLines/>
      <w:spacing w:before="240" w:after="0"/>
      <w:outlineLvl w:val="0"/>
    </w:pPr>
    <w:rPr>
      <w:rFonts w:eastAsiaTheme="majorEastAsia" w:cstheme="majorBidi"/>
      <w:b/>
      <w:bCs/>
      <w:sz w:val="40"/>
      <w:szCs w:val="40"/>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B441D3"/>
    <w:rPr>
      <w:rFonts w:eastAsiaTheme="majorEastAsia" w:cstheme="majorBidi"/>
      <w:b/>
      <w:bCs/>
      <w:sz w:val="40"/>
      <w:szCs w:val="40"/>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CA0838"/>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CA0838"/>
    <w:rPr>
      <w:rFonts w:eastAsiaTheme="majorEastAsia" w:cs="Arial"/>
      <w:b/>
      <w:bCs/>
      <w:spacing w:val="-10"/>
      <w:kern w:val="28"/>
      <w:sz w:val="44"/>
      <w:szCs w:val="56"/>
    </w:rPr>
  </w:style>
  <w:style w:type="character" w:styleId="UnresolvedMention">
    <w:name w:val="Unresolved Mention"/>
    <w:basedOn w:val="DefaultParagraphFont"/>
    <w:uiPriority w:val="99"/>
    <w:semiHidden/>
    <w:unhideWhenUsed/>
    <w:rsid w:val="00EE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502BCBF4-95F0-4C94-AD1B-E9D004A6A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825</Words>
  <Characters>4707</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cp:revision>
  <dcterms:created xsi:type="dcterms:W3CDTF">2024-11-13T10:38:00Z</dcterms:created>
  <dcterms:modified xsi:type="dcterms:W3CDTF">2024-11-13T10:43:00Z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